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911D2" w14:paraId="451FBCB1" w14:textId="77777777" w:rsidTr="007911D2">
        <w:tc>
          <w:tcPr>
            <w:tcW w:w="5395" w:type="dxa"/>
          </w:tcPr>
          <w:p w14:paraId="0611A64E" w14:textId="77777777" w:rsidR="00EF3545" w:rsidRDefault="00EF3545" w:rsidP="00EF3545">
            <w:pPr>
              <w:ind w:left="-90"/>
              <w:rPr>
                <w:rFonts w:ascii="Calibri" w:hAnsi="Calibri" w:cs="Arial"/>
                <w:b/>
                <w:i/>
                <w:color w:val="4F81BD"/>
                <w:sz w:val="28"/>
                <w:szCs w:val="22"/>
              </w:rPr>
            </w:pPr>
            <w:bookmarkStart w:id="0" w:name="_Hlk92993522"/>
            <w:r w:rsidRPr="00DE3DDE">
              <w:rPr>
                <w:rFonts w:ascii="Calibri" w:hAnsi="Calibri" w:cs="Arial"/>
                <w:b/>
                <w:i/>
                <w:color w:val="4F81BD"/>
                <w:sz w:val="28"/>
                <w:szCs w:val="22"/>
              </w:rPr>
              <w:t>Saint Anselm College</w:t>
            </w:r>
            <w:r w:rsidRPr="002C251A">
              <w:rPr>
                <w:rFonts w:ascii="Calibri" w:hAnsi="Calibri" w:cs="Arial"/>
                <w:b/>
                <w:i/>
                <w:color w:val="4F81BD"/>
                <w:sz w:val="28"/>
                <w:szCs w:val="22"/>
              </w:rPr>
              <w:t xml:space="preserve"> </w:t>
            </w:r>
          </w:p>
          <w:p w14:paraId="6E25AB11" w14:textId="77777777" w:rsidR="00EF3545" w:rsidRPr="00C14882" w:rsidRDefault="00EF3545" w:rsidP="00EF3545">
            <w:pPr>
              <w:ind w:left="-90"/>
              <w:rPr>
                <w:rFonts w:ascii="Calibri" w:hAnsi="Calibri" w:cs="Arial"/>
              </w:rPr>
            </w:pPr>
            <w:r w:rsidRPr="00C14882">
              <w:rPr>
                <w:rFonts w:ascii="Calibri" w:hAnsi="Calibri" w:cs="Arial"/>
              </w:rPr>
              <w:t>Institutional Animal Care and Use Committee (IACUC)</w:t>
            </w:r>
            <w:r>
              <w:rPr>
                <w:rFonts w:ascii="Calibri" w:hAnsi="Calibri" w:cs="Arial"/>
              </w:rPr>
              <w:t xml:space="preserve">             </w:t>
            </w:r>
          </w:p>
          <w:p w14:paraId="0B272073" w14:textId="1B227F07" w:rsidR="007911D2" w:rsidRPr="00EF3545" w:rsidRDefault="00EF3545" w:rsidP="00EF3545">
            <w:pPr>
              <w:ind w:left="-90"/>
              <w:rPr>
                <w:rFonts w:ascii="Calibri" w:hAnsi="Calibri" w:cs="Calibri"/>
                <w:sz w:val="22"/>
                <w:szCs w:val="22"/>
              </w:rPr>
            </w:pPr>
            <w:r w:rsidRPr="0065549C">
              <w:rPr>
                <w:rFonts w:ascii="Calibri" w:hAnsi="Calibri" w:cs="Calibri"/>
                <w:b/>
                <w:sz w:val="22"/>
                <w:szCs w:val="22"/>
              </w:rPr>
              <w:t>Telephone:</w:t>
            </w:r>
            <w:r w:rsidRPr="006554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603-641-7156</w:t>
            </w:r>
            <w:r w:rsidRPr="006554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49C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  <w:r w:rsidRPr="006554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Pr="00555337">
                <w:rPr>
                  <w:rStyle w:val="Hyperlink"/>
                  <w:rFonts w:ascii="Calibri" w:hAnsi="Calibri" w:cs="Calibri"/>
                  <w:sz w:val="22"/>
                  <w:szCs w:val="22"/>
                </w:rPr>
                <w:t>egreguske@anselm.edu</w:t>
              </w:r>
            </w:hyperlink>
            <w:bookmarkEnd w:id="0"/>
          </w:p>
        </w:tc>
        <w:tc>
          <w:tcPr>
            <w:tcW w:w="5395" w:type="dxa"/>
          </w:tcPr>
          <w:tbl>
            <w:tblPr>
              <w:tblpPr w:leftFromText="180" w:rightFromText="180" w:vertAnchor="text" w:horzAnchor="margin" w:tblpXSpec="right" w:tblpY="4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0"/>
              <w:gridCol w:w="1962"/>
            </w:tblGrid>
            <w:tr w:rsidR="007911D2" w:rsidRPr="00FE6724" w14:paraId="699AAFDD" w14:textId="77777777" w:rsidTr="007911D2">
              <w:trPr>
                <w:trHeight w:val="288"/>
              </w:trPr>
              <w:tc>
                <w:tcPr>
                  <w:tcW w:w="3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148762" w14:textId="77777777" w:rsidR="007911D2" w:rsidRPr="00FE6724" w:rsidRDefault="007911D2" w:rsidP="007911D2">
                  <w:pPr>
                    <w:rPr>
                      <w:rFonts w:ascii="Calibri" w:hAnsi="Calibri"/>
                      <w:sz w:val="20"/>
                    </w:rPr>
                  </w:pPr>
                  <w:r w:rsidRPr="00FE6724">
                    <w:rPr>
                      <w:rFonts w:ascii="Calibri" w:hAnsi="Calibri"/>
                      <w:sz w:val="20"/>
                    </w:rPr>
                    <w:t>FOR IACUC OFFICE USE ONLY</w:t>
                  </w:r>
                  <w:r>
                    <w:rPr>
                      <w:rFonts w:ascii="Calibri" w:hAnsi="Calibri"/>
                      <w:sz w:val="20"/>
                    </w:rPr>
                    <w:t>:</w:t>
                  </w:r>
                </w:p>
              </w:tc>
            </w:tr>
            <w:tr w:rsidR="007911D2" w:rsidRPr="00FE6724" w14:paraId="74AE7DE8" w14:textId="77777777" w:rsidTr="007911D2">
              <w:trPr>
                <w:trHeight w:val="288"/>
              </w:trPr>
              <w:tc>
                <w:tcPr>
                  <w:tcW w:w="1620" w:type="dxa"/>
                  <w:tcBorders>
                    <w:right w:val="single" w:sz="4" w:space="0" w:color="auto"/>
                  </w:tcBorders>
                  <w:vAlign w:val="center"/>
                </w:tcPr>
                <w:p w14:paraId="6E599576" w14:textId="77777777" w:rsidR="007911D2" w:rsidRPr="00FE6724" w:rsidRDefault="007911D2" w:rsidP="007911D2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FE6724">
                    <w:rPr>
                      <w:rFonts w:ascii="Calibri" w:hAnsi="Calibri"/>
                      <w:b/>
                      <w:sz w:val="20"/>
                    </w:rPr>
                    <w:t>DATE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RECEIVED</w:t>
                  </w:r>
                  <w:r w:rsidRPr="00FE6724">
                    <w:rPr>
                      <w:rFonts w:ascii="Calibri" w:hAnsi="Calibr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962" w:type="dxa"/>
                  <w:tcBorders>
                    <w:left w:val="single" w:sz="4" w:space="0" w:color="auto"/>
                  </w:tcBorders>
                  <w:vAlign w:val="center"/>
                </w:tcPr>
                <w:p w14:paraId="7DC7CA72" w14:textId="77777777" w:rsidR="007911D2" w:rsidRPr="00FE6724" w:rsidRDefault="007911D2" w:rsidP="007911D2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65212F48" w14:textId="77777777" w:rsidR="007911D2" w:rsidRDefault="007911D2" w:rsidP="007911D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6D969C7A" w14:textId="77777777" w:rsidR="009E6FF0" w:rsidRDefault="009E6FF0" w:rsidP="00270D1B">
      <w:pPr>
        <w:pStyle w:val="Caption"/>
        <w:rPr>
          <w:rFonts w:asciiTheme="minorHAnsi" w:hAnsiTheme="minorHAnsi"/>
          <w:sz w:val="28"/>
          <w:szCs w:val="28"/>
        </w:rPr>
      </w:pPr>
    </w:p>
    <w:p w14:paraId="45FDEDC7" w14:textId="0EB11A9B" w:rsidR="00CB676E" w:rsidRPr="007911D2" w:rsidRDefault="00EF3545" w:rsidP="00270D1B">
      <w:pPr>
        <w:pStyle w:val="Caption"/>
        <w:rPr>
          <w:rFonts w:asciiTheme="minorHAnsi" w:hAnsiTheme="minorHAnsi"/>
          <w:szCs w:val="28"/>
        </w:rPr>
      </w:pPr>
      <w:r>
        <w:rPr>
          <w:rFonts w:asciiTheme="minorHAnsi" w:hAnsiTheme="minorHAnsi"/>
          <w:sz w:val="28"/>
          <w:szCs w:val="28"/>
        </w:rPr>
        <w:t>IACUC Personnel Form</w:t>
      </w:r>
    </w:p>
    <w:p w14:paraId="3997D611" w14:textId="77777777" w:rsidR="00CB676E" w:rsidRPr="00C0268A" w:rsidRDefault="00CB676E" w:rsidP="00CB676E">
      <w:pPr>
        <w:jc w:val="center"/>
        <w:rPr>
          <w:rFonts w:asciiTheme="minorHAnsi" w:hAnsiTheme="minorHAnsi"/>
          <w:b/>
        </w:rPr>
      </w:pPr>
      <w:r w:rsidRPr="00C0268A">
        <w:rPr>
          <w:rFonts w:asciiTheme="minorHAnsi" w:hAnsiTheme="minorHAnsi"/>
          <w:b/>
        </w:rPr>
        <w:t>Protocol Amendment</w:t>
      </w:r>
      <w:r w:rsidR="005252B6">
        <w:rPr>
          <w:rFonts w:asciiTheme="minorHAnsi" w:hAnsiTheme="minorHAnsi"/>
          <w:b/>
        </w:rPr>
        <w:t xml:space="preserve"> to Add Personnel</w:t>
      </w:r>
    </w:p>
    <w:p w14:paraId="10FC1DCD" w14:textId="77777777" w:rsidR="000A2211" w:rsidRPr="00C0268A" w:rsidRDefault="000A2211" w:rsidP="0027009C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7995"/>
      </w:tblGrid>
      <w:tr w:rsidR="00517475" w:rsidRPr="00C0268A" w14:paraId="74CB0ED9" w14:textId="77777777" w:rsidTr="00453595">
        <w:trPr>
          <w:trHeight w:val="377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330FE9DC" w14:textId="7A8320C0" w:rsidR="00517475" w:rsidRPr="00C0268A" w:rsidRDefault="00EF3545" w:rsidP="005174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268A">
              <w:rPr>
                <w:rFonts w:asciiTheme="minorHAnsi" w:hAnsiTheme="minorHAnsi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995" w:type="dxa"/>
            <w:vAlign w:val="center"/>
          </w:tcPr>
          <w:p w14:paraId="048B7318" w14:textId="77777777" w:rsidR="00517475" w:rsidRPr="00C0268A" w:rsidRDefault="00517475" w:rsidP="00517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475" w:rsidRPr="00C0268A" w14:paraId="300F7FD1" w14:textId="77777777" w:rsidTr="00453595">
        <w:trPr>
          <w:trHeight w:val="355"/>
          <w:jc w:val="center"/>
        </w:trPr>
        <w:tc>
          <w:tcPr>
            <w:tcW w:w="2776" w:type="dxa"/>
            <w:shd w:val="clear" w:color="auto" w:fill="F2F2F2" w:themeFill="background1" w:themeFillShade="F2"/>
            <w:vAlign w:val="center"/>
          </w:tcPr>
          <w:p w14:paraId="2D057E57" w14:textId="2A2BD126" w:rsidR="00517475" w:rsidRPr="00C0268A" w:rsidRDefault="00EF3545" w:rsidP="005174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Protocol</w:t>
            </w:r>
            <w:r w:rsidR="007911D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# And </w:t>
            </w:r>
            <w:r w:rsidR="007911D2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itle</w:t>
            </w:r>
            <w:r w:rsidRPr="00C0268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995" w:type="dxa"/>
            <w:vAlign w:val="center"/>
          </w:tcPr>
          <w:p w14:paraId="46CC8B79" w14:textId="77777777" w:rsidR="00517475" w:rsidRPr="00C0268A" w:rsidRDefault="00517475" w:rsidP="00517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74D1D" w14:textId="77777777" w:rsidR="00733EE3" w:rsidRPr="00C0268A" w:rsidRDefault="00733EE3" w:rsidP="0027009C">
      <w:pPr>
        <w:jc w:val="both"/>
        <w:rPr>
          <w:rFonts w:asciiTheme="minorHAnsi" w:hAnsiTheme="minorHAnsi"/>
          <w:b/>
          <w:sz w:val="22"/>
          <w:szCs w:val="22"/>
        </w:rPr>
      </w:pPr>
    </w:p>
    <w:p w14:paraId="764649B8" w14:textId="1AB56206" w:rsidR="00F90013" w:rsidRPr="000A2211" w:rsidRDefault="0027009C" w:rsidP="00353A6B">
      <w:pPr>
        <w:rPr>
          <w:rFonts w:asciiTheme="minorHAnsi" w:hAnsiTheme="minorHAnsi"/>
          <w:iCs/>
          <w:sz w:val="22"/>
          <w:szCs w:val="22"/>
        </w:rPr>
      </w:pPr>
      <w:r w:rsidRPr="000A2211">
        <w:rPr>
          <w:rFonts w:asciiTheme="minorHAnsi" w:hAnsiTheme="minorHAnsi"/>
          <w:sz w:val="22"/>
          <w:szCs w:val="22"/>
        </w:rPr>
        <w:t>Federal law requires that t</w:t>
      </w:r>
      <w:r w:rsidR="00787617" w:rsidRPr="000A2211">
        <w:rPr>
          <w:rFonts w:asciiTheme="minorHAnsi" w:hAnsiTheme="minorHAnsi"/>
          <w:sz w:val="22"/>
          <w:szCs w:val="22"/>
        </w:rPr>
        <w:t>he IACUC</w:t>
      </w:r>
      <w:r w:rsidRPr="000A2211">
        <w:rPr>
          <w:rFonts w:asciiTheme="minorHAnsi" w:hAnsiTheme="minorHAnsi"/>
          <w:sz w:val="22"/>
          <w:szCs w:val="22"/>
        </w:rPr>
        <w:t xml:space="preserve"> evaluate the training and qualifications of personnel who intend to use live a</w:t>
      </w:r>
      <w:r w:rsidR="00933F78" w:rsidRPr="000A2211">
        <w:rPr>
          <w:rFonts w:asciiTheme="minorHAnsi" w:hAnsiTheme="minorHAnsi"/>
          <w:sz w:val="22"/>
          <w:szCs w:val="22"/>
        </w:rPr>
        <w:t>nimals in research or teaching.</w:t>
      </w:r>
      <w:r w:rsidRPr="000A2211">
        <w:rPr>
          <w:rFonts w:asciiTheme="minorHAnsi" w:hAnsiTheme="minorHAnsi"/>
          <w:sz w:val="22"/>
          <w:szCs w:val="22"/>
        </w:rPr>
        <w:t xml:space="preserve"> </w:t>
      </w:r>
      <w:r w:rsidRPr="000A2211">
        <w:rPr>
          <w:rFonts w:asciiTheme="minorHAnsi" w:hAnsiTheme="minorHAnsi"/>
          <w:iCs/>
          <w:sz w:val="22"/>
          <w:szCs w:val="22"/>
        </w:rPr>
        <w:t>Fed</w:t>
      </w:r>
      <w:r w:rsidR="007911D2">
        <w:rPr>
          <w:rFonts w:asciiTheme="minorHAnsi" w:hAnsiTheme="minorHAnsi"/>
          <w:iCs/>
          <w:sz w:val="22"/>
          <w:szCs w:val="22"/>
        </w:rPr>
        <w:t>eral and state law requires all</w:t>
      </w:r>
      <w:r w:rsidRPr="000A2211">
        <w:rPr>
          <w:rFonts w:asciiTheme="minorHAnsi" w:hAnsiTheme="minorHAnsi"/>
          <w:iCs/>
          <w:sz w:val="22"/>
          <w:szCs w:val="22"/>
        </w:rPr>
        <w:t xml:space="preserve"> personnel to be appropriately qualified to conduct work with animals. Personnel must understand the basic needs of each species they utiliz</w:t>
      </w:r>
      <w:r w:rsidR="00353A6B">
        <w:rPr>
          <w:rFonts w:asciiTheme="minorHAnsi" w:hAnsiTheme="minorHAnsi"/>
          <w:iCs/>
          <w:sz w:val="22"/>
          <w:szCs w:val="22"/>
        </w:rPr>
        <w:t xml:space="preserve">e, </w:t>
      </w:r>
      <w:r w:rsidRPr="000A2211">
        <w:rPr>
          <w:rFonts w:asciiTheme="minorHAnsi" w:hAnsiTheme="minorHAnsi"/>
          <w:iCs/>
          <w:sz w:val="22"/>
          <w:szCs w:val="22"/>
        </w:rPr>
        <w:t xml:space="preserve">use proper techniques when handling each species and select methods that minimize animal distress. </w:t>
      </w:r>
    </w:p>
    <w:p w14:paraId="0186FF2D" w14:textId="77777777" w:rsidR="00B97EA7" w:rsidRPr="000A2211" w:rsidRDefault="00B97EA7" w:rsidP="0027009C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2F8010B" w14:textId="77777777" w:rsidR="005A78C8" w:rsidRPr="000A2211" w:rsidRDefault="005A78C8" w:rsidP="005A78C8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0A2211">
        <w:rPr>
          <w:rFonts w:asciiTheme="minorHAnsi" w:hAnsiTheme="minorHAnsi"/>
          <w:b/>
          <w:bCs/>
          <w:sz w:val="22"/>
          <w:szCs w:val="22"/>
          <w:u w:val="single"/>
        </w:rPr>
        <w:t>Personnel Requirements:</w:t>
      </w:r>
    </w:p>
    <w:p w14:paraId="6F4CD677" w14:textId="14B53457" w:rsidR="00F213CB" w:rsidRDefault="005A78C8" w:rsidP="00F213CB">
      <w:pPr>
        <w:rPr>
          <w:rFonts w:asciiTheme="minorHAnsi" w:hAnsiTheme="minorHAnsi"/>
          <w:b/>
          <w:bCs/>
          <w:sz w:val="22"/>
          <w:szCs w:val="22"/>
        </w:rPr>
      </w:pPr>
      <w:r w:rsidRPr="000A2211">
        <w:rPr>
          <w:rFonts w:asciiTheme="minorHAnsi" w:hAnsiTheme="minorHAnsi"/>
          <w:sz w:val="22"/>
          <w:szCs w:val="22"/>
        </w:rPr>
        <w:t xml:space="preserve">In order to </w:t>
      </w:r>
      <w:proofErr w:type="gramStart"/>
      <w:r w:rsidR="00367E99" w:rsidRPr="000A2211">
        <w:rPr>
          <w:rFonts w:asciiTheme="minorHAnsi" w:hAnsiTheme="minorHAnsi"/>
          <w:sz w:val="22"/>
          <w:szCs w:val="22"/>
        </w:rPr>
        <w:t>be</w:t>
      </w:r>
      <w:r w:rsidRPr="000A2211">
        <w:rPr>
          <w:rFonts w:asciiTheme="minorHAnsi" w:hAnsiTheme="minorHAnsi"/>
          <w:sz w:val="22"/>
          <w:szCs w:val="22"/>
        </w:rPr>
        <w:t xml:space="preserve"> in compliance wit</w:t>
      </w:r>
      <w:r w:rsidR="00EF3545">
        <w:rPr>
          <w:rFonts w:asciiTheme="minorHAnsi" w:hAnsiTheme="minorHAnsi"/>
          <w:sz w:val="22"/>
          <w:szCs w:val="22"/>
        </w:rPr>
        <w:t>h</w:t>
      </w:r>
      <w:proofErr w:type="gramEnd"/>
      <w:r w:rsidR="00EF3545">
        <w:rPr>
          <w:rFonts w:asciiTheme="minorHAnsi" w:hAnsiTheme="minorHAnsi"/>
          <w:sz w:val="22"/>
          <w:szCs w:val="22"/>
        </w:rPr>
        <w:t xml:space="preserve"> IACUC policy</w:t>
      </w:r>
      <w:r w:rsidRPr="000A2211">
        <w:rPr>
          <w:rFonts w:asciiTheme="minorHAnsi" w:hAnsiTheme="minorHAnsi"/>
          <w:sz w:val="22"/>
          <w:szCs w:val="22"/>
        </w:rPr>
        <w:t xml:space="preserve">, all personnel must obtain IACUC clearance </w:t>
      </w:r>
      <w:r w:rsidR="00EF3545">
        <w:rPr>
          <w:rFonts w:asciiTheme="minorHAnsi" w:hAnsiTheme="minorHAnsi"/>
          <w:sz w:val="22"/>
          <w:szCs w:val="22"/>
        </w:rPr>
        <w:t xml:space="preserve">before </w:t>
      </w:r>
      <w:r w:rsidR="000473FF" w:rsidRPr="000A2211">
        <w:rPr>
          <w:rFonts w:asciiTheme="minorHAnsi" w:hAnsiTheme="minorHAnsi"/>
          <w:sz w:val="22"/>
          <w:szCs w:val="22"/>
        </w:rPr>
        <w:t>working with</w:t>
      </w:r>
      <w:r w:rsidRPr="000A2211">
        <w:rPr>
          <w:rFonts w:asciiTheme="minorHAnsi" w:hAnsiTheme="minorHAnsi"/>
          <w:sz w:val="22"/>
          <w:szCs w:val="22"/>
        </w:rPr>
        <w:t xml:space="preserve"> animals. </w:t>
      </w:r>
      <w:r w:rsidR="00EF3545">
        <w:rPr>
          <w:rFonts w:asciiTheme="minorHAnsi" w:hAnsiTheme="minorHAnsi"/>
          <w:sz w:val="22"/>
          <w:szCs w:val="22"/>
        </w:rPr>
        <w:t xml:space="preserve">Students enrolled in a class in which animals are used for teaching purposes </w:t>
      </w:r>
      <w:r w:rsidR="00EF3545" w:rsidRPr="00EF3545">
        <w:rPr>
          <w:rFonts w:asciiTheme="minorHAnsi" w:hAnsiTheme="minorHAnsi"/>
          <w:b/>
          <w:sz w:val="22"/>
          <w:szCs w:val="22"/>
        </w:rPr>
        <w:t>ONLY</w:t>
      </w:r>
      <w:r w:rsidR="00EF3545">
        <w:rPr>
          <w:rFonts w:asciiTheme="minorHAnsi" w:hAnsiTheme="minorHAnsi"/>
          <w:sz w:val="22"/>
          <w:szCs w:val="22"/>
        </w:rPr>
        <w:t xml:space="preserve">, do </w:t>
      </w:r>
      <w:r w:rsidR="00EF3545" w:rsidRPr="00EF3545">
        <w:rPr>
          <w:rFonts w:asciiTheme="minorHAnsi" w:hAnsiTheme="minorHAnsi"/>
          <w:b/>
          <w:sz w:val="22"/>
          <w:szCs w:val="22"/>
        </w:rPr>
        <w:t>not</w:t>
      </w:r>
      <w:r w:rsidR="00EF3545">
        <w:rPr>
          <w:rFonts w:asciiTheme="minorHAnsi" w:hAnsiTheme="minorHAnsi"/>
          <w:sz w:val="22"/>
          <w:szCs w:val="22"/>
        </w:rPr>
        <w:t xml:space="preserve"> need to be added to the </w:t>
      </w:r>
      <w:r w:rsidR="00593125">
        <w:rPr>
          <w:rFonts w:asciiTheme="minorHAnsi" w:hAnsiTheme="minorHAnsi"/>
          <w:sz w:val="22"/>
          <w:szCs w:val="22"/>
        </w:rPr>
        <w:t xml:space="preserve">Principle Investigator’s </w:t>
      </w:r>
      <w:r w:rsidR="00EF3545">
        <w:rPr>
          <w:rFonts w:asciiTheme="minorHAnsi" w:hAnsiTheme="minorHAnsi"/>
          <w:sz w:val="22"/>
          <w:szCs w:val="22"/>
        </w:rPr>
        <w:t>protocol.</w:t>
      </w:r>
    </w:p>
    <w:p w14:paraId="71CC85E8" w14:textId="77777777" w:rsidR="00E222B9" w:rsidRDefault="00E222B9" w:rsidP="005A78C8">
      <w:pPr>
        <w:pStyle w:val="NoSpacing"/>
        <w:rPr>
          <w:rFonts w:asciiTheme="minorHAnsi" w:hAnsiTheme="minorHAnsi"/>
          <w:sz w:val="22"/>
          <w:szCs w:val="22"/>
        </w:rPr>
      </w:pPr>
    </w:p>
    <w:p w14:paraId="4E3A0274" w14:textId="4D542689" w:rsidR="00E222B9" w:rsidRPr="007911D2" w:rsidRDefault="005A78C8" w:rsidP="005A78C8">
      <w:pPr>
        <w:pStyle w:val="NoSpacing"/>
        <w:rPr>
          <w:rFonts w:asciiTheme="minorHAnsi" w:hAnsiTheme="minorHAnsi"/>
          <w:b/>
          <w:sz w:val="22"/>
          <w:szCs w:val="22"/>
        </w:rPr>
      </w:pPr>
      <w:r w:rsidRPr="007911D2">
        <w:rPr>
          <w:rFonts w:asciiTheme="minorHAnsi" w:hAnsiTheme="minorHAnsi"/>
          <w:b/>
          <w:sz w:val="22"/>
          <w:szCs w:val="22"/>
        </w:rPr>
        <w:t>Clearance has</w:t>
      </w:r>
      <w:r w:rsidR="00EF3545">
        <w:rPr>
          <w:rFonts w:asciiTheme="minorHAnsi" w:hAnsiTheme="minorHAnsi"/>
          <w:b/>
          <w:sz w:val="22"/>
          <w:szCs w:val="22"/>
        </w:rPr>
        <w:t xml:space="preserve"> </w:t>
      </w:r>
      <w:r w:rsidR="00E53B77">
        <w:rPr>
          <w:rFonts w:asciiTheme="minorHAnsi" w:hAnsiTheme="minorHAnsi"/>
          <w:b/>
          <w:sz w:val="22"/>
          <w:szCs w:val="22"/>
        </w:rPr>
        <w:t>three</w:t>
      </w:r>
      <w:r w:rsidRPr="007911D2">
        <w:rPr>
          <w:rFonts w:asciiTheme="minorHAnsi" w:hAnsiTheme="minorHAnsi"/>
          <w:b/>
          <w:sz w:val="22"/>
          <w:szCs w:val="22"/>
        </w:rPr>
        <w:t xml:space="preserve"> components</w:t>
      </w:r>
      <w:r w:rsidR="00E82536" w:rsidRPr="007911D2">
        <w:rPr>
          <w:rFonts w:asciiTheme="minorHAnsi" w:hAnsiTheme="minorHAnsi"/>
          <w:b/>
          <w:sz w:val="22"/>
          <w:szCs w:val="22"/>
        </w:rPr>
        <w:t>. P</w:t>
      </w:r>
      <w:r w:rsidR="00E222B9" w:rsidRPr="007911D2">
        <w:rPr>
          <w:rFonts w:asciiTheme="minorHAnsi" w:hAnsiTheme="minorHAnsi"/>
          <w:b/>
          <w:sz w:val="22"/>
          <w:szCs w:val="22"/>
        </w:rPr>
        <w:t xml:space="preserve">ersonnel </w:t>
      </w:r>
      <w:r w:rsidR="00E82536" w:rsidRPr="007911D2">
        <w:rPr>
          <w:rFonts w:asciiTheme="minorHAnsi" w:hAnsiTheme="minorHAnsi"/>
          <w:b/>
          <w:sz w:val="22"/>
          <w:szCs w:val="22"/>
        </w:rPr>
        <w:t>must</w:t>
      </w:r>
      <w:r w:rsidR="00E222B9" w:rsidRPr="007911D2">
        <w:rPr>
          <w:rFonts w:asciiTheme="minorHAnsi" w:hAnsiTheme="minorHAnsi"/>
          <w:b/>
          <w:sz w:val="22"/>
          <w:szCs w:val="22"/>
        </w:rPr>
        <w:t>:</w:t>
      </w:r>
    </w:p>
    <w:p w14:paraId="227CE8A5" w14:textId="5BB437AE" w:rsidR="00E222B9" w:rsidRPr="00E222B9" w:rsidRDefault="00E82536" w:rsidP="00E222B9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</w:t>
      </w:r>
      <w:r w:rsidR="007911D2">
        <w:rPr>
          <w:rFonts w:asciiTheme="minorHAnsi" w:hAnsiTheme="minorHAnsi"/>
          <w:sz w:val="22"/>
          <w:szCs w:val="22"/>
        </w:rPr>
        <w:t xml:space="preserve"> listed on the</w:t>
      </w:r>
      <w:r w:rsidR="00E222B9">
        <w:rPr>
          <w:rFonts w:asciiTheme="minorHAnsi" w:hAnsiTheme="minorHAnsi"/>
          <w:sz w:val="22"/>
          <w:szCs w:val="22"/>
        </w:rPr>
        <w:t xml:space="preserve"> relevant IACUC protocol via </w:t>
      </w:r>
      <w:r w:rsidR="00EF3545">
        <w:rPr>
          <w:rFonts w:asciiTheme="minorHAnsi" w:hAnsiTheme="minorHAnsi"/>
          <w:sz w:val="22"/>
          <w:szCs w:val="22"/>
        </w:rPr>
        <w:t>IACUC Personnel Form</w:t>
      </w:r>
      <w:r w:rsidR="00E222B9">
        <w:rPr>
          <w:rFonts w:asciiTheme="minorHAnsi" w:hAnsiTheme="minorHAnsi"/>
          <w:sz w:val="22"/>
          <w:szCs w:val="22"/>
        </w:rPr>
        <w:t>.</w:t>
      </w:r>
    </w:p>
    <w:p w14:paraId="2CF5C6E0" w14:textId="625F0C2B" w:rsidR="00493203" w:rsidRPr="00E222B9" w:rsidRDefault="00E82536" w:rsidP="00E222B9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E222B9">
        <w:rPr>
          <w:rFonts w:asciiTheme="minorHAnsi" w:hAnsiTheme="minorHAnsi"/>
          <w:sz w:val="22"/>
          <w:szCs w:val="22"/>
        </w:rPr>
        <w:t xml:space="preserve"> the </w:t>
      </w:r>
      <w:r w:rsidR="00EF3545">
        <w:rPr>
          <w:rFonts w:asciiTheme="minorHAnsi" w:hAnsiTheme="minorHAnsi"/>
          <w:sz w:val="22"/>
          <w:szCs w:val="22"/>
        </w:rPr>
        <w:t>Medical Questionnaire</w:t>
      </w:r>
      <w:r>
        <w:rPr>
          <w:rFonts w:asciiTheme="minorHAnsi" w:hAnsiTheme="minorHAnsi"/>
          <w:sz w:val="22"/>
          <w:szCs w:val="22"/>
        </w:rPr>
        <w:t xml:space="preserve"> and renew</w:t>
      </w:r>
      <w:r w:rsidR="007911D2">
        <w:rPr>
          <w:rFonts w:asciiTheme="minorHAnsi" w:hAnsiTheme="minorHAnsi"/>
          <w:sz w:val="22"/>
          <w:szCs w:val="22"/>
        </w:rPr>
        <w:t xml:space="preserve"> it</w:t>
      </w:r>
      <w:r>
        <w:rPr>
          <w:rFonts w:asciiTheme="minorHAnsi" w:hAnsiTheme="minorHAnsi"/>
          <w:sz w:val="22"/>
          <w:szCs w:val="22"/>
        </w:rPr>
        <w:t xml:space="preserve"> </w:t>
      </w:r>
      <w:r w:rsidR="007911D2">
        <w:rPr>
          <w:rFonts w:asciiTheme="minorHAnsi" w:hAnsiTheme="minorHAnsi"/>
          <w:sz w:val="22"/>
          <w:szCs w:val="22"/>
        </w:rPr>
        <w:t>every</w:t>
      </w:r>
      <w:r w:rsidR="00EF3545">
        <w:rPr>
          <w:rFonts w:asciiTheme="minorHAnsi" w:hAnsiTheme="minorHAnsi"/>
          <w:sz w:val="22"/>
          <w:szCs w:val="22"/>
        </w:rPr>
        <w:t xml:space="preserve"> three</w:t>
      </w:r>
      <w:r w:rsidR="007911D2">
        <w:rPr>
          <w:rFonts w:asciiTheme="minorHAnsi" w:hAnsiTheme="minorHAnsi"/>
          <w:sz w:val="22"/>
          <w:szCs w:val="22"/>
        </w:rPr>
        <w:t xml:space="preserve"> year</w:t>
      </w:r>
      <w:r w:rsidR="00EF3545">
        <w:rPr>
          <w:rFonts w:asciiTheme="minorHAnsi" w:hAnsiTheme="minorHAnsi"/>
          <w:sz w:val="22"/>
          <w:szCs w:val="22"/>
        </w:rPr>
        <w:t>s</w:t>
      </w:r>
      <w:r w:rsidR="00E222B9">
        <w:rPr>
          <w:rFonts w:asciiTheme="minorHAnsi" w:hAnsiTheme="minorHAnsi"/>
          <w:sz w:val="22"/>
          <w:szCs w:val="22"/>
        </w:rPr>
        <w:t>.</w:t>
      </w:r>
    </w:p>
    <w:p w14:paraId="6BDB5D68" w14:textId="26DB9532" w:rsidR="001C33D1" w:rsidRDefault="001C33D1" w:rsidP="005A78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 mandatory</w:t>
      </w:r>
      <w:r w:rsidR="00E91B6D">
        <w:rPr>
          <w:rFonts w:asciiTheme="minorHAnsi" w:hAnsiTheme="minorHAnsi"/>
          <w:sz w:val="22"/>
          <w:szCs w:val="22"/>
        </w:rPr>
        <w:t xml:space="preserve"> CITI</w:t>
      </w:r>
      <w:r>
        <w:rPr>
          <w:rFonts w:asciiTheme="minorHAnsi" w:hAnsiTheme="minorHAnsi"/>
          <w:sz w:val="22"/>
          <w:szCs w:val="22"/>
        </w:rPr>
        <w:t xml:space="preserve"> IACUC training</w:t>
      </w:r>
      <w:r w:rsidR="007911D2">
        <w:rPr>
          <w:rFonts w:asciiTheme="minorHAnsi" w:hAnsiTheme="minorHAnsi"/>
          <w:sz w:val="22"/>
          <w:szCs w:val="22"/>
        </w:rPr>
        <w:t xml:space="preserve"> and renew </w:t>
      </w:r>
      <w:r w:rsidR="00EF3545">
        <w:rPr>
          <w:rFonts w:asciiTheme="minorHAnsi" w:hAnsiTheme="minorHAnsi"/>
          <w:sz w:val="22"/>
          <w:szCs w:val="22"/>
        </w:rPr>
        <w:t>it</w:t>
      </w:r>
      <w:r w:rsidR="007911D2">
        <w:rPr>
          <w:rFonts w:asciiTheme="minorHAnsi" w:hAnsiTheme="minorHAnsi"/>
          <w:sz w:val="22"/>
          <w:szCs w:val="22"/>
        </w:rPr>
        <w:t xml:space="preserve"> every three years</w:t>
      </w:r>
      <w:r w:rsidR="00EF3545">
        <w:rPr>
          <w:rFonts w:asciiTheme="minorHAnsi" w:hAnsiTheme="minorHAnsi"/>
          <w:sz w:val="22"/>
          <w:szCs w:val="22"/>
        </w:rPr>
        <w:t>.</w:t>
      </w:r>
    </w:p>
    <w:p w14:paraId="444B3417" w14:textId="77777777" w:rsidR="0015357B" w:rsidRPr="000A2211" w:rsidRDefault="0015357B" w:rsidP="0041656D">
      <w:pPr>
        <w:tabs>
          <w:tab w:val="left" w:pos="360"/>
        </w:tabs>
        <w:rPr>
          <w:rFonts w:asciiTheme="minorHAnsi" w:hAnsiTheme="minorHAnsi"/>
          <w:b/>
          <w:bCs/>
          <w:sz w:val="22"/>
          <w:szCs w:val="22"/>
        </w:rPr>
      </w:pPr>
    </w:p>
    <w:p w14:paraId="141A2602" w14:textId="040A4CB7" w:rsidR="009A56D7" w:rsidRPr="00562277" w:rsidRDefault="00562277" w:rsidP="0041656D">
      <w:pPr>
        <w:tabs>
          <w:tab w:val="left" w:pos="360"/>
        </w:tabs>
        <w:rPr>
          <w:rFonts w:asciiTheme="minorHAnsi" w:hAnsiTheme="minorHAnsi"/>
          <w:b/>
          <w:i/>
          <w:sz w:val="22"/>
          <w:szCs w:val="22"/>
        </w:rPr>
      </w:pPr>
      <w:r w:rsidRPr="000A2211">
        <w:rPr>
          <w:rFonts w:asciiTheme="minorHAnsi" w:hAnsiTheme="minorHAnsi"/>
          <w:b/>
          <w:bCs/>
          <w:sz w:val="22"/>
          <w:szCs w:val="22"/>
        </w:rPr>
        <w:t>More boxes can be added, if ne</w:t>
      </w:r>
      <w:r w:rsidR="00965933">
        <w:rPr>
          <w:rFonts w:asciiTheme="minorHAnsi" w:hAnsiTheme="minorHAnsi"/>
          <w:b/>
          <w:bCs/>
          <w:sz w:val="22"/>
          <w:szCs w:val="22"/>
        </w:rPr>
        <w:t>eded</w:t>
      </w:r>
      <w:r w:rsidRPr="000A2211">
        <w:rPr>
          <w:rFonts w:asciiTheme="minorHAnsi" w:hAnsiTheme="minorHAnsi"/>
          <w:b/>
          <w:bCs/>
          <w:sz w:val="22"/>
          <w:szCs w:val="22"/>
        </w:rPr>
        <w:t>.</w:t>
      </w:r>
      <w:r w:rsidR="0015357B" w:rsidRPr="000A221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4140"/>
        <w:gridCol w:w="1440"/>
        <w:gridCol w:w="2965"/>
      </w:tblGrid>
      <w:tr w:rsidR="00453595" w:rsidRPr="000A2211" w14:paraId="32A7C005" w14:textId="77777777" w:rsidTr="0046405C">
        <w:trPr>
          <w:trHeight w:val="440"/>
          <w:jc w:val="center"/>
        </w:trPr>
        <w:tc>
          <w:tcPr>
            <w:tcW w:w="2245" w:type="dxa"/>
            <w:shd w:val="clear" w:color="auto" w:fill="F2F2F2"/>
            <w:vAlign w:val="center"/>
            <w:hideMark/>
          </w:tcPr>
          <w:p w14:paraId="4A30D16D" w14:textId="16BBFDEC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4140" w:type="dxa"/>
            <w:vAlign w:val="center"/>
          </w:tcPr>
          <w:p w14:paraId="4DDF0D00" w14:textId="77777777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2F2F2"/>
            <w:vAlign w:val="center"/>
            <w:hideMark/>
          </w:tcPr>
          <w:p w14:paraId="10B15303" w14:textId="77777777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sz w:val="22"/>
                <w:szCs w:val="22"/>
              </w:rPr>
              <w:t>/Role</w:t>
            </w:r>
          </w:p>
          <w:p w14:paraId="55D1FC8D" w14:textId="293AAB59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152FB7" w14:textId="6457D175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0B64B3" w14:textId="77777777" w:rsidR="0046405C" w:rsidRDefault="0046405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02A101" w14:textId="4794EB56" w:rsidR="0046405C" w:rsidRPr="000A2211" w:rsidRDefault="004640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 w:val="restart"/>
            <w:vAlign w:val="center"/>
          </w:tcPr>
          <w:p w14:paraId="1C4EE128" w14:textId="18BA8BE1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51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6405C">
              <w:rPr>
                <w:rFonts w:asciiTheme="minorHAnsi" w:hAnsiTheme="minorHAnsi"/>
                <w:sz w:val="22"/>
                <w:szCs w:val="22"/>
              </w:rPr>
              <w:t xml:space="preserve">Researcher </w:t>
            </w:r>
          </w:p>
          <w:p w14:paraId="56EBA0A9" w14:textId="330E1F5F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351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Student Researcher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5A88D2E" w14:textId="7C4FEC13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88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Technician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DE79B7" w14:textId="77777777" w:rsidR="00453595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602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Lab Manager</w:t>
            </w:r>
          </w:p>
          <w:p w14:paraId="5CE75B55" w14:textId="1C48A516" w:rsidR="0046405C" w:rsidRPr="000A2211" w:rsidRDefault="0046405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584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</w:p>
        </w:tc>
      </w:tr>
      <w:tr w:rsidR="00453595" w:rsidRPr="000A2211" w14:paraId="0CFC869C" w14:textId="77777777" w:rsidTr="0046405C">
        <w:trPr>
          <w:trHeight w:val="440"/>
          <w:jc w:val="center"/>
        </w:trPr>
        <w:tc>
          <w:tcPr>
            <w:tcW w:w="2245" w:type="dxa"/>
            <w:shd w:val="clear" w:color="auto" w:fill="F2F2F2"/>
            <w:vAlign w:val="center"/>
          </w:tcPr>
          <w:p w14:paraId="49BCAC7E" w14:textId="7907B509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0" w:type="dxa"/>
            <w:vAlign w:val="center"/>
          </w:tcPr>
          <w:p w14:paraId="66323091" w14:textId="77777777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14:paraId="2E7E1FDD" w14:textId="77777777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/>
            <w:vAlign w:val="center"/>
          </w:tcPr>
          <w:p w14:paraId="37993E6C" w14:textId="77777777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3595" w:rsidRPr="000A2211" w14:paraId="75A9F40A" w14:textId="77777777" w:rsidTr="00453595">
        <w:trPr>
          <w:trHeight w:val="350"/>
          <w:jc w:val="center"/>
        </w:trPr>
        <w:tc>
          <w:tcPr>
            <w:tcW w:w="2245" w:type="dxa"/>
            <w:shd w:val="clear" w:color="auto" w:fill="F2F2F2"/>
            <w:vAlign w:val="center"/>
            <w:hideMark/>
          </w:tcPr>
          <w:p w14:paraId="687E5396" w14:textId="22820724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Is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this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person </w:t>
            </w:r>
            <w:r w:rsidRPr="00EF44F6">
              <w:rPr>
                <w:rFonts w:asciiTheme="minorHAnsi" w:hAnsiTheme="minorHAnsi"/>
                <w:b/>
                <w:sz w:val="22"/>
                <w:szCs w:val="22"/>
              </w:rPr>
              <w:t>under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18 years of age?</w:t>
            </w:r>
          </w:p>
        </w:tc>
        <w:tc>
          <w:tcPr>
            <w:tcW w:w="4140" w:type="dxa"/>
            <w:vAlign w:val="center"/>
          </w:tcPr>
          <w:p w14:paraId="51597E2E" w14:textId="347EC028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070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>o</w:t>
            </w:r>
            <w:r w:rsidR="004640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081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0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40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6405C">
              <w:rPr>
                <w:rFonts w:asciiTheme="minorHAnsi" w:hAnsiTheme="minorHAnsi"/>
                <w:sz w:val="22"/>
                <w:szCs w:val="22"/>
              </w:rPr>
              <w:t>Y</w:t>
            </w:r>
            <w:r w:rsidR="0046405C" w:rsidRPr="000A2211">
              <w:rPr>
                <w:rFonts w:asciiTheme="minorHAnsi" w:hAnsiTheme="minorHAnsi"/>
                <w:sz w:val="22"/>
                <w:szCs w:val="22"/>
              </w:rPr>
              <w:t xml:space="preserve">es  </w:t>
            </w:r>
          </w:p>
        </w:tc>
        <w:tc>
          <w:tcPr>
            <w:tcW w:w="1440" w:type="dxa"/>
            <w:vMerge/>
            <w:shd w:val="clear" w:color="auto" w:fill="F2F2F2"/>
            <w:vAlign w:val="center"/>
            <w:hideMark/>
          </w:tcPr>
          <w:p w14:paraId="714A78A2" w14:textId="1EF6B197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/>
            <w:vAlign w:val="center"/>
          </w:tcPr>
          <w:p w14:paraId="5102DB75" w14:textId="77777777" w:rsidR="00453595" w:rsidRPr="000A2211" w:rsidRDefault="004535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3E5979" w14:textId="77A85010" w:rsidR="001E7D76" w:rsidRDefault="001E7D76" w:rsidP="005965B3">
      <w:pPr>
        <w:tabs>
          <w:tab w:val="left" w:pos="360"/>
        </w:tabs>
        <w:rPr>
          <w:rFonts w:asciiTheme="minorHAnsi" w:hAnsiTheme="minorHAnsi"/>
          <w:b/>
        </w:rPr>
      </w:pPr>
    </w:p>
    <w:p w14:paraId="0F1462C3" w14:textId="1C1D8A84" w:rsidR="0046405C" w:rsidRDefault="0046405C" w:rsidP="005965B3">
      <w:pPr>
        <w:tabs>
          <w:tab w:val="left" w:pos="360"/>
        </w:tabs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4140"/>
        <w:gridCol w:w="1440"/>
        <w:gridCol w:w="2965"/>
      </w:tblGrid>
      <w:tr w:rsidR="0046405C" w:rsidRPr="000A2211" w14:paraId="32701041" w14:textId="77777777" w:rsidTr="00C46ED9">
        <w:trPr>
          <w:trHeight w:val="440"/>
          <w:jc w:val="center"/>
        </w:trPr>
        <w:tc>
          <w:tcPr>
            <w:tcW w:w="2245" w:type="dxa"/>
            <w:shd w:val="clear" w:color="auto" w:fill="F2F2F2"/>
            <w:vAlign w:val="center"/>
            <w:hideMark/>
          </w:tcPr>
          <w:p w14:paraId="710B1BDE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4140" w:type="dxa"/>
            <w:vAlign w:val="center"/>
          </w:tcPr>
          <w:p w14:paraId="52391A4B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2F2F2"/>
            <w:vAlign w:val="center"/>
            <w:hideMark/>
          </w:tcPr>
          <w:p w14:paraId="73B298D1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sz w:val="22"/>
                <w:szCs w:val="22"/>
              </w:rPr>
              <w:t>/Role</w:t>
            </w:r>
          </w:p>
          <w:p w14:paraId="259D8782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644A30" w14:textId="0822EFC9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55B3CF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7EE39C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 w:val="restart"/>
            <w:vAlign w:val="center"/>
          </w:tcPr>
          <w:p w14:paraId="17EEBF27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40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Researcher </w:t>
            </w:r>
          </w:p>
          <w:p w14:paraId="3D27E8BA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67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Student Researcher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F17EBD5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76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Technician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BF1011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80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Lab Manager</w:t>
            </w:r>
          </w:p>
          <w:p w14:paraId="23D80CCE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54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Other: </w:t>
            </w:r>
          </w:p>
        </w:tc>
      </w:tr>
      <w:tr w:rsidR="0046405C" w:rsidRPr="000A2211" w14:paraId="2952B9B0" w14:textId="77777777" w:rsidTr="00C46ED9">
        <w:trPr>
          <w:trHeight w:val="440"/>
          <w:jc w:val="center"/>
        </w:trPr>
        <w:tc>
          <w:tcPr>
            <w:tcW w:w="2245" w:type="dxa"/>
            <w:shd w:val="clear" w:color="auto" w:fill="F2F2F2"/>
            <w:vAlign w:val="center"/>
          </w:tcPr>
          <w:p w14:paraId="102C6A27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0" w:type="dxa"/>
            <w:vAlign w:val="center"/>
          </w:tcPr>
          <w:p w14:paraId="12F11A29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14:paraId="46854F04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/>
            <w:vAlign w:val="center"/>
          </w:tcPr>
          <w:p w14:paraId="0335282B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405C" w:rsidRPr="000A2211" w14:paraId="4DA2A7AE" w14:textId="77777777" w:rsidTr="00C46ED9">
        <w:trPr>
          <w:trHeight w:val="350"/>
          <w:jc w:val="center"/>
        </w:trPr>
        <w:tc>
          <w:tcPr>
            <w:tcW w:w="2245" w:type="dxa"/>
            <w:shd w:val="clear" w:color="auto" w:fill="F2F2F2"/>
            <w:vAlign w:val="center"/>
            <w:hideMark/>
          </w:tcPr>
          <w:p w14:paraId="65AA5407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Is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this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person </w:t>
            </w:r>
            <w:r w:rsidRPr="00EF44F6">
              <w:rPr>
                <w:rFonts w:asciiTheme="minorHAnsi" w:hAnsiTheme="minorHAnsi"/>
                <w:b/>
                <w:sz w:val="22"/>
                <w:szCs w:val="22"/>
              </w:rPr>
              <w:t>under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18 years of age?</w:t>
            </w:r>
          </w:p>
        </w:tc>
        <w:tc>
          <w:tcPr>
            <w:tcW w:w="4140" w:type="dxa"/>
            <w:vAlign w:val="center"/>
          </w:tcPr>
          <w:p w14:paraId="52667F23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279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67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es  </w:t>
            </w:r>
          </w:p>
        </w:tc>
        <w:tc>
          <w:tcPr>
            <w:tcW w:w="1440" w:type="dxa"/>
            <w:vMerge/>
            <w:shd w:val="clear" w:color="auto" w:fill="F2F2F2"/>
            <w:vAlign w:val="center"/>
            <w:hideMark/>
          </w:tcPr>
          <w:p w14:paraId="41283F73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/>
            <w:vAlign w:val="center"/>
          </w:tcPr>
          <w:p w14:paraId="40170188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579BDB" w14:textId="74079FEA" w:rsidR="0046405C" w:rsidRDefault="0046405C" w:rsidP="005965B3">
      <w:pPr>
        <w:tabs>
          <w:tab w:val="left" w:pos="360"/>
        </w:tabs>
        <w:rPr>
          <w:rFonts w:asciiTheme="minorHAnsi" w:hAnsiTheme="minorHAnsi"/>
          <w:b/>
        </w:rPr>
      </w:pPr>
    </w:p>
    <w:p w14:paraId="638ECED0" w14:textId="78A0F6AC" w:rsidR="0046405C" w:rsidRDefault="0046405C" w:rsidP="005965B3">
      <w:pPr>
        <w:tabs>
          <w:tab w:val="left" w:pos="360"/>
        </w:tabs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4140"/>
        <w:gridCol w:w="1440"/>
        <w:gridCol w:w="2965"/>
      </w:tblGrid>
      <w:tr w:rsidR="0046405C" w:rsidRPr="000A2211" w14:paraId="6B933822" w14:textId="77777777" w:rsidTr="00C46ED9">
        <w:trPr>
          <w:trHeight w:val="440"/>
          <w:jc w:val="center"/>
        </w:trPr>
        <w:tc>
          <w:tcPr>
            <w:tcW w:w="2245" w:type="dxa"/>
            <w:shd w:val="clear" w:color="auto" w:fill="F2F2F2"/>
            <w:vAlign w:val="center"/>
            <w:hideMark/>
          </w:tcPr>
          <w:p w14:paraId="2C261D9D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4140" w:type="dxa"/>
            <w:vAlign w:val="center"/>
          </w:tcPr>
          <w:p w14:paraId="4D4AE0F5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2F2F2"/>
            <w:vAlign w:val="center"/>
            <w:hideMark/>
          </w:tcPr>
          <w:p w14:paraId="4CA4F770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sz w:val="22"/>
                <w:szCs w:val="22"/>
              </w:rPr>
              <w:t>/Role</w:t>
            </w:r>
          </w:p>
          <w:p w14:paraId="6FB554C2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8184D9" w14:textId="55DFD21B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8C41B6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_GoBack"/>
            <w:bookmarkEnd w:id="1"/>
          </w:p>
          <w:p w14:paraId="75D241BC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 w:val="restart"/>
            <w:vAlign w:val="center"/>
          </w:tcPr>
          <w:p w14:paraId="1E30BF63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164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Researcher </w:t>
            </w:r>
          </w:p>
          <w:p w14:paraId="4F2AF6A1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8749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Student Researcher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E446B22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73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Technician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CEDFBA" w14:textId="77777777" w:rsidR="0046405C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2793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Lab Manager</w:t>
            </w:r>
          </w:p>
          <w:p w14:paraId="5869BD62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93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Other: </w:t>
            </w:r>
          </w:p>
        </w:tc>
      </w:tr>
      <w:tr w:rsidR="0046405C" w:rsidRPr="000A2211" w14:paraId="0C6F20EB" w14:textId="77777777" w:rsidTr="00C46ED9">
        <w:trPr>
          <w:trHeight w:val="440"/>
          <w:jc w:val="center"/>
        </w:trPr>
        <w:tc>
          <w:tcPr>
            <w:tcW w:w="2245" w:type="dxa"/>
            <w:shd w:val="clear" w:color="auto" w:fill="F2F2F2"/>
            <w:vAlign w:val="center"/>
          </w:tcPr>
          <w:p w14:paraId="09DD60E6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0" w:type="dxa"/>
            <w:vAlign w:val="center"/>
          </w:tcPr>
          <w:p w14:paraId="0CDB0471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14:paraId="49460EF5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/>
            <w:vAlign w:val="center"/>
          </w:tcPr>
          <w:p w14:paraId="1FB8B7C7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405C" w:rsidRPr="000A2211" w14:paraId="42F4763F" w14:textId="77777777" w:rsidTr="00C46ED9">
        <w:trPr>
          <w:trHeight w:val="350"/>
          <w:jc w:val="center"/>
        </w:trPr>
        <w:tc>
          <w:tcPr>
            <w:tcW w:w="2245" w:type="dxa"/>
            <w:shd w:val="clear" w:color="auto" w:fill="F2F2F2"/>
            <w:vAlign w:val="center"/>
            <w:hideMark/>
          </w:tcPr>
          <w:p w14:paraId="1E4E7FC3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r w:rsidRPr="000A2211">
              <w:rPr>
                <w:rFonts w:asciiTheme="minorHAnsi" w:hAnsiTheme="minorHAnsi"/>
                <w:sz w:val="22"/>
                <w:szCs w:val="22"/>
              </w:rPr>
              <w:t>Is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this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person </w:t>
            </w:r>
            <w:r w:rsidRPr="00EF44F6">
              <w:rPr>
                <w:rFonts w:asciiTheme="minorHAnsi" w:hAnsiTheme="minorHAnsi"/>
                <w:b/>
                <w:sz w:val="22"/>
                <w:szCs w:val="22"/>
              </w:rPr>
              <w:t>under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 18 years of age?</w:t>
            </w:r>
          </w:p>
        </w:tc>
        <w:tc>
          <w:tcPr>
            <w:tcW w:w="4140" w:type="dxa"/>
            <w:vAlign w:val="center"/>
          </w:tcPr>
          <w:p w14:paraId="44880BA5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5234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A2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14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</w:t>
            </w:r>
            <w:r w:rsidRPr="000A2211">
              <w:rPr>
                <w:rFonts w:asciiTheme="minorHAnsi" w:hAnsiTheme="minorHAnsi"/>
                <w:sz w:val="22"/>
                <w:szCs w:val="22"/>
              </w:rPr>
              <w:t xml:space="preserve">es  </w:t>
            </w:r>
          </w:p>
        </w:tc>
        <w:tc>
          <w:tcPr>
            <w:tcW w:w="1440" w:type="dxa"/>
            <w:vMerge/>
            <w:shd w:val="clear" w:color="auto" w:fill="F2F2F2"/>
            <w:vAlign w:val="center"/>
            <w:hideMark/>
          </w:tcPr>
          <w:p w14:paraId="32338E70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  <w:vMerge/>
            <w:vAlign w:val="center"/>
          </w:tcPr>
          <w:p w14:paraId="7EEC1BD3" w14:textId="77777777" w:rsidR="0046405C" w:rsidRPr="000A2211" w:rsidRDefault="0046405C" w:rsidP="00C46E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2242104" w14:textId="37692DD2" w:rsidR="0046405C" w:rsidRDefault="0046405C" w:rsidP="005965B3">
      <w:pPr>
        <w:tabs>
          <w:tab w:val="left" w:pos="360"/>
        </w:tabs>
        <w:rPr>
          <w:rFonts w:asciiTheme="minorHAnsi" w:hAnsiTheme="minorHAnsi"/>
          <w:b/>
        </w:rPr>
      </w:pPr>
    </w:p>
    <w:p w14:paraId="590FB072" w14:textId="49F0F97A" w:rsidR="0046405C" w:rsidRDefault="0046405C" w:rsidP="005965B3">
      <w:pPr>
        <w:tabs>
          <w:tab w:val="left" w:pos="360"/>
        </w:tabs>
        <w:rPr>
          <w:rFonts w:asciiTheme="minorHAnsi" w:hAnsiTheme="minorHAnsi"/>
          <w:b/>
        </w:rPr>
      </w:pPr>
    </w:p>
    <w:p w14:paraId="3C9FA506" w14:textId="77777777" w:rsidR="0046405C" w:rsidRDefault="0046405C" w:rsidP="005965B3">
      <w:pPr>
        <w:tabs>
          <w:tab w:val="left" w:pos="360"/>
        </w:tabs>
        <w:rPr>
          <w:rFonts w:asciiTheme="minorHAnsi" w:hAnsiTheme="minorHAnsi"/>
          <w:b/>
        </w:rPr>
      </w:pPr>
    </w:p>
    <w:sectPr w:rsidR="0046405C" w:rsidSect="000A2211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C562" w14:textId="77777777" w:rsidR="00763D09" w:rsidRDefault="00763D09">
      <w:r>
        <w:separator/>
      </w:r>
    </w:p>
  </w:endnote>
  <w:endnote w:type="continuationSeparator" w:id="0">
    <w:p w14:paraId="2CD4DB89" w14:textId="77777777" w:rsidR="00763D09" w:rsidRDefault="0076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126B" w14:textId="77777777" w:rsidR="009656A4" w:rsidRPr="00AE02E0" w:rsidRDefault="00AE02E0" w:rsidP="00AE02E0">
    <w:pPr>
      <w:pStyle w:val="Footer"/>
      <w:rPr>
        <w:rFonts w:asciiTheme="minorHAnsi" w:hAnsiTheme="minorHAnsi"/>
        <w:sz w:val="18"/>
        <w:szCs w:val="16"/>
      </w:rPr>
    </w:pPr>
    <w:r w:rsidRPr="00AE02E0">
      <w:rPr>
        <w:rFonts w:asciiTheme="minorHAnsi" w:hAnsiTheme="minorHAnsi"/>
        <w:sz w:val="18"/>
        <w:szCs w:val="16"/>
      </w:rPr>
      <w:t>A</w:t>
    </w:r>
    <w:r w:rsidR="00837DBF">
      <w:rPr>
        <w:rFonts w:asciiTheme="minorHAnsi" w:hAnsiTheme="minorHAnsi"/>
        <w:sz w:val="18"/>
        <w:szCs w:val="16"/>
      </w:rPr>
      <w:t>ugust 2016</w:t>
    </w:r>
    <w:r w:rsidRPr="00AE02E0">
      <w:rPr>
        <w:rFonts w:asciiTheme="minorHAnsi" w:hAnsiTheme="minorHAnsi"/>
        <w:sz w:val="18"/>
        <w:szCs w:val="16"/>
      </w:rPr>
      <w:t xml:space="preserve"> version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534E" w14:textId="327AC584" w:rsidR="000A21E4" w:rsidRPr="00746A84" w:rsidRDefault="00EF3545">
    <w:pPr>
      <w:pStyle w:val="Footer"/>
      <w:rPr>
        <w:rFonts w:asciiTheme="minorHAnsi" w:hAnsiTheme="minorHAnsi"/>
        <w:sz w:val="18"/>
        <w:szCs w:val="22"/>
      </w:rPr>
    </w:pPr>
    <w:r>
      <w:rPr>
        <w:rFonts w:asciiTheme="minorHAnsi" w:hAnsiTheme="minorHAnsi"/>
        <w:sz w:val="18"/>
        <w:szCs w:val="22"/>
      </w:rPr>
      <w:tab/>
    </w:r>
    <w:r>
      <w:rPr>
        <w:rFonts w:asciiTheme="minorHAnsi" w:hAnsiTheme="minorHAnsi"/>
        <w:sz w:val="18"/>
        <w:szCs w:val="22"/>
      </w:rPr>
      <w:tab/>
    </w:r>
    <w:r>
      <w:rPr>
        <w:rFonts w:asciiTheme="minorHAnsi" w:hAnsiTheme="minorHAnsi"/>
        <w:sz w:val="18"/>
        <w:szCs w:val="22"/>
      </w:rPr>
      <w:tab/>
      <w:t xml:space="preserve">Version 2024 </w:t>
    </w:r>
    <w:proofErr w:type="spellStart"/>
    <w:r>
      <w:rPr>
        <w:rFonts w:asciiTheme="minorHAnsi" w:hAnsiTheme="minorHAnsi"/>
        <w:sz w:val="18"/>
        <w:szCs w:val="22"/>
      </w:rPr>
      <w:t>emg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AFC3E" w14:textId="77777777" w:rsidR="00763D09" w:rsidRDefault="00763D09">
      <w:r>
        <w:separator/>
      </w:r>
    </w:p>
  </w:footnote>
  <w:footnote w:type="continuationSeparator" w:id="0">
    <w:p w14:paraId="3D6F1A2E" w14:textId="77777777" w:rsidR="00763D09" w:rsidRDefault="0076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4AAB" w14:textId="77777777" w:rsidR="00C867AB" w:rsidRPr="006A425E" w:rsidRDefault="00C867AB" w:rsidP="00255D8D">
    <w:pPr>
      <w:pStyle w:val="Header"/>
      <w:jc w:val="center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145E1"/>
    <w:multiLevelType w:val="hybridMultilevel"/>
    <w:tmpl w:val="12D0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61B79"/>
    <w:multiLevelType w:val="hybridMultilevel"/>
    <w:tmpl w:val="5AA6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10E1"/>
    <w:multiLevelType w:val="hybridMultilevel"/>
    <w:tmpl w:val="7BE4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B5F80"/>
    <w:multiLevelType w:val="hybridMultilevel"/>
    <w:tmpl w:val="EB4C657E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9C"/>
    <w:rsid w:val="00003308"/>
    <w:rsid w:val="000060CA"/>
    <w:rsid w:val="00014BF4"/>
    <w:rsid w:val="000231DA"/>
    <w:rsid w:val="00023A7A"/>
    <w:rsid w:val="00025E58"/>
    <w:rsid w:val="000269FF"/>
    <w:rsid w:val="00030B49"/>
    <w:rsid w:val="000345CE"/>
    <w:rsid w:val="00035DA6"/>
    <w:rsid w:val="000473FF"/>
    <w:rsid w:val="00052FFE"/>
    <w:rsid w:val="00067A12"/>
    <w:rsid w:val="00071958"/>
    <w:rsid w:val="00081383"/>
    <w:rsid w:val="00083D6B"/>
    <w:rsid w:val="000901DC"/>
    <w:rsid w:val="000A21E4"/>
    <w:rsid w:val="000A2211"/>
    <w:rsid w:val="000C6683"/>
    <w:rsid w:val="000F6FBC"/>
    <w:rsid w:val="000F71EA"/>
    <w:rsid w:val="00104A43"/>
    <w:rsid w:val="001137A9"/>
    <w:rsid w:val="00121EE1"/>
    <w:rsid w:val="00135595"/>
    <w:rsid w:val="00135B83"/>
    <w:rsid w:val="00141ED6"/>
    <w:rsid w:val="00147712"/>
    <w:rsid w:val="0015357B"/>
    <w:rsid w:val="0016249F"/>
    <w:rsid w:val="00192423"/>
    <w:rsid w:val="00193EA1"/>
    <w:rsid w:val="001943EF"/>
    <w:rsid w:val="001961F9"/>
    <w:rsid w:val="001C209E"/>
    <w:rsid w:val="001C33D1"/>
    <w:rsid w:val="001D15BC"/>
    <w:rsid w:val="001D1C09"/>
    <w:rsid w:val="001E12E9"/>
    <w:rsid w:val="001E7D76"/>
    <w:rsid w:val="001F009C"/>
    <w:rsid w:val="001F1CB3"/>
    <w:rsid w:val="001F331F"/>
    <w:rsid w:val="00202D54"/>
    <w:rsid w:val="00206947"/>
    <w:rsid w:val="00220ECE"/>
    <w:rsid w:val="002227F1"/>
    <w:rsid w:val="00234754"/>
    <w:rsid w:val="00255B65"/>
    <w:rsid w:val="00255D8D"/>
    <w:rsid w:val="00261275"/>
    <w:rsid w:val="0027009C"/>
    <w:rsid w:val="00270D1B"/>
    <w:rsid w:val="00271038"/>
    <w:rsid w:val="0028551E"/>
    <w:rsid w:val="002A02A5"/>
    <w:rsid w:val="002A1245"/>
    <w:rsid w:val="002A3DA5"/>
    <w:rsid w:val="002B46E7"/>
    <w:rsid w:val="002C3B7D"/>
    <w:rsid w:val="002C5A3A"/>
    <w:rsid w:val="002D14FF"/>
    <w:rsid w:val="002E539B"/>
    <w:rsid w:val="002F4850"/>
    <w:rsid w:val="0030673E"/>
    <w:rsid w:val="00315E57"/>
    <w:rsid w:val="00322282"/>
    <w:rsid w:val="00340EE1"/>
    <w:rsid w:val="00347D9F"/>
    <w:rsid w:val="00353A6B"/>
    <w:rsid w:val="00354A6D"/>
    <w:rsid w:val="00363529"/>
    <w:rsid w:val="003651D2"/>
    <w:rsid w:val="00367388"/>
    <w:rsid w:val="00367E99"/>
    <w:rsid w:val="00375B68"/>
    <w:rsid w:val="00384334"/>
    <w:rsid w:val="003864A8"/>
    <w:rsid w:val="003975C6"/>
    <w:rsid w:val="003A6E98"/>
    <w:rsid w:val="003B09F8"/>
    <w:rsid w:val="003B4CDE"/>
    <w:rsid w:val="003D1FC7"/>
    <w:rsid w:val="003E23E4"/>
    <w:rsid w:val="003F2D3A"/>
    <w:rsid w:val="00400B6F"/>
    <w:rsid w:val="00402248"/>
    <w:rsid w:val="004037E6"/>
    <w:rsid w:val="0041409F"/>
    <w:rsid w:val="0041656D"/>
    <w:rsid w:val="0042477B"/>
    <w:rsid w:val="004272FD"/>
    <w:rsid w:val="004300C3"/>
    <w:rsid w:val="00431CB4"/>
    <w:rsid w:val="004500E2"/>
    <w:rsid w:val="00450349"/>
    <w:rsid w:val="00453595"/>
    <w:rsid w:val="00457B1A"/>
    <w:rsid w:val="0046405C"/>
    <w:rsid w:val="00484DD6"/>
    <w:rsid w:val="00493203"/>
    <w:rsid w:val="004952D0"/>
    <w:rsid w:val="004A799F"/>
    <w:rsid w:val="004B0759"/>
    <w:rsid w:val="004C37B1"/>
    <w:rsid w:val="004C55A3"/>
    <w:rsid w:val="004C7167"/>
    <w:rsid w:val="004D2056"/>
    <w:rsid w:val="00501FF4"/>
    <w:rsid w:val="0050274D"/>
    <w:rsid w:val="00503C26"/>
    <w:rsid w:val="00512A84"/>
    <w:rsid w:val="00516C33"/>
    <w:rsid w:val="00517475"/>
    <w:rsid w:val="00523E02"/>
    <w:rsid w:val="00524EEA"/>
    <w:rsid w:val="005252B6"/>
    <w:rsid w:val="0053464C"/>
    <w:rsid w:val="005358BD"/>
    <w:rsid w:val="00535A8A"/>
    <w:rsid w:val="00537C66"/>
    <w:rsid w:val="00546124"/>
    <w:rsid w:val="00557524"/>
    <w:rsid w:val="00562277"/>
    <w:rsid w:val="00565C80"/>
    <w:rsid w:val="00567C70"/>
    <w:rsid w:val="0058050C"/>
    <w:rsid w:val="00581944"/>
    <w:rsid w:val="00584B6D"/>
    <w:rsid w:val="00590634"/>
    <w:rsid w:val="00590E8A"/>
    <w:rsid w:val="00593125"/>
    <w:rsid w:val="005965B3"/>
    <w:rsid w:val="005A78C8"/>
    <w:rsid w:val="005B2C07"/>
    <w:rsid w:val="005F4AA0"/>
    <w:rsid w:val="005F6BDE"/>
    <w:rsid w:val="0061436A"/>
    <w:rsid w:val="00627FC8"/>
    <w:rsid w:val="0063637C"/>
    <w:rsid w:val="006405EB"/>
    <w:rsid w:val="00646A06"/>
    <w:rsid w:val="00654E51"/>
    <w:rsid w:val="00691A51"/>
    <w:rsid w:val="00696111"/>
    <w:rsid w:val="00696E93"/>
    <w:rsid w:val="006A3C1F"/>
    <w:rsid w:val="006A425E"/>
    <w:rsid w:val="006A607F"/>
    <w:rsid w:val="006B0DEB"/>
    <w:rsid w:val="006B7AAA"/>
    <w:rsid w:val="006D29B6"/>
    <w:rsid w:val="006D6EB3"/>
    <w:rsid w:val="00705247"/>
    <w:rsid w:val="00713801"/>
    <w:rsid w:val="00722F33"/>
    <w:rsid w:val="0072562D"/>
    <w:rsid w:val="00733EE3"/>
    <w:rsid w:val="00737707"/>
    <w:rsid w:val="00746A84"/>
    <w:rsid w:val="00754BCD"/>
    <w:rsid w:val="00763D09"/>
    <w:rsid w:val="007718DB"/>
    <w:rsid w:val="007727E6"/>
    <w:rsid w:val="00786374"/>
    <w:rsid w:val="00787617"/>
    <w:rsid w:val="007911D2"/>
    <w:rsid w:val="00793D78"/>
    <w:rsid w:val="007A47A3"/>
    <w:rsid w:val="007C2B97"/>
    <w:rsid w:val="007D3DA0"/>
    <w:rsid w:val="00806DC3"/>
    <w:rsid w:val="008248DD"/>
    <w:rsid w:val="0083132C"/>
    <w:rsid w:val="00837DBF"/>
    <w:rsid w:val="0084226B"/>
    <w:rsid w:val="008454AB"/>
    <w:rsid w:val="00891CAF"/>
    <w:rsid w:val="008B3681"/>
    <w:rsid w:val="008B5ABD"/>
    <w:rsid w:val="008B71C7"/>
    <w:rsid w:val="008D1551"/>
    <w:rsid w:val="008D5E8C"/>
    <w:rsid w:val="008E29E0"/>
    <w:rsid w:val="008E58D6"/>
    <w:rsid w:val="00917D72"/>
    <w:rsid w:val="00920F20"/>
    <w:rsid w:val="00933F78"/>
    <w:rsid w:val="00942A56"/>
    <w:rsid w:val="00957D29"/>
    <w:rsid w:val="00964095"/>
    <w:rsid w:val="009656A4"/>
    <w:rsid w:val="00965933"/>
    <w:rsid w:val="00965F02"/>
    <w:rsid w:val="00975996"/>
    <w:rsid w:val="00984CF8"/>
    <w:rsid w:val="00990370"/>
    <w:rsid w:val="00993E62"/>
    <w:rsid w:val="00994874"/>
    <w:rsid w:val="009A0BD9"/>
    <w:rsid w:val="009A2967"/>
    <w:rsid w:val="009A3578"/>
    <w:rsid w:val="009A4DE6"/>
    <w:rsid w:val="009A56D7"/>
    <w:rsid w:val="009A602E"/>
    <w:rsid w:val="009B7AE9"/>
    <w:rsid w:val="009C3580"/>
    <w:rsid w:val="009E4C1C"/>
    <w:rsid w:val="009E636C"/>
    <w:rsid w:val="009E6FF0"/>
    <w:rsid w:val="009F0844"/>
    <w:rsid w:val="009F36D1"/>
    <w:rsid w:val="00A0180F"/>
    <w:rsid w:val="00A05A15"/>
    <w:rsid w:val="00A0691D"/>
    <w:rsid w:val="00A07A60"/>
    <w:rsid w:val="00A22884"/>
    <w:rsid w:val="00A34777"/>
    <w:rsid w:val="00A37161"/>
    <w:rsid w:val="00A41F40"/>
    <w:rsid w:val="00A461D4"/>
    <w:rsid w:val="00A46CF2"/>
    <w:rsid w:val="00A47727"/>
    <w:rsid w:val="00A70206"/>
    <w:rsid w:val="00A8119E"/>
    <w:rsid w:val="00A81CC1"/>
    <w:rsid w:val="00A85769"/>
    <w:rsid w:val="00A91936"/>
    <w:rsid w:val="00A96D79"/>
    <w:rsid w:val="00AA2D77"/>
    <w:rsid w:val="00AA7308"/>
    <w:rsid w:val="00AB5290"/>
    <w:rsid w:val="00AD1E24"/>
    <w:rsid w:val="00AD2085"/>
    <w:rsid w:val="00AD344C"/>
    <w:rsid w:val="00AE02E0"/>
    <w:rsid w:val="00AE6859"/>
    <w:rsid w:val="00AF4918"/>
    <w:rsid w:val="00B43B77"/>
    <w:rsid w:val="00B43D59"/>
    <w:rsid w:val="00B458F0"/>
    <w:rsid w:val="00B536B8"/>
    <w:rsid w:val="00B56598"/>
    <w:rsid w:val="00B6112B"/>
    <w:rsid w:val="00B966FD"/>
    <w:rsid w:val="00B96D4D"/>
    <w:rsid w:val="00B97EA7"/>
    <w:rsid w:val="00BA003A"/>
    <w:rsid w:val="00BA045A"/>
    <w:rsid w:val="00BC0E2C"/>
    <w:rsid w:val="00BC36D6"/>
    <w:rsid w:val="00BC69DE"/>
    <w:rsid w:val="00BD54FF"/>
    <w:rsid w:val="00BE0859"/>
    <w:rsid w:val="00BF47FD"/>
    <w:rsid w:val="00C0268A"/>
    <w:rsid w:val="00C0555A"/>
    <w:rsid w:val="00C34345"/>
    <w:rsid w:val="00C37772"/>
    <w:rsid w:val="00C418FB"/>
    <w:rsid w:val="00C42CF6"/>
    <w:rsid w:val="00C5178D"/>
    <w:rsid w:val="00C5674E"/>
    <w:rsid w:val="00C74F1E"/>
    <w:rsid w:val="00C750D8"/>
    <w:rsid w:val="00C83633"/>
    <w:rsid w:val="00C84AD4"/>
    <w:rsid w:val="00C867AB"/>
    <w:rsid w:val="00C94DC0"/>
    <w:rsid w:val="00CB64E5"/>
    <w:rsid w:val="00CB676E"/>
    <w:rsid w:val="00CB78F7"/>
    <w:rsid w:val="00CC7D0F"/>
    <w:rsid w:val="00CD3567"/>
    <w:rsid w:val="00CE04E6"/>
    <w:rsid w:val="00CE2126"/>
    <w:rsid w:val="00CE4A77"/>
    <w:rsid w:val="00CF6AC2"/>
    <w:rsid w:val="00D01A47"/>
    <w:rsid w:val="00D21163"/>
    <w:rsid w:val="00D321BD"/>
    <w:rsid w:val="00D422F5"/>
    <w:rsid w:val="00D42684"/>
    <w:rsid w:val="00D53970"/>
    <w:rsid w:val="00D5479F"/>
    <w:rsid w:val="00D7178E"/>
    <w:rsid w:val="00D71980"/>
    <w:rsid w:val="00D76619"/>
    <w:rsid w:val="00DB431C"/>
    <w:rsid w:val="00DB4537"/>
    <w:rsid w:val="00DB79A5"/>
    <w:rsid w:val="00DD6494"/>
    <w:rsid w:val="00E222B9"/>
    <w:rsid w:val="00E24474"/>
    <w:rsid w:val="00E3226D"/>
    <w:rsid w:val="00E53B77"/>
    <w:rsid w:val="00E6058F"/>
    <w:rsid w:val="00E75A94"/>
    <w:rsid w:val="00E82536"/>
    <w:rsid w:val="00E86E1A"/>
    <w:rsid w:val="00E90DF2"/>
    <w:rsid w:val="00E91B6D"/>
    <w:rsid w:val="00EA0A51"/>
    <w:rsid w:val="00EA15A2"/>
    <w:rsid w:val="00EA340B"/>
    <w:rsid w:val="00EA68F8"/>
    <w:rsid w:val="00EB29CC"/>
    <w:rsid w:val="00EB79B6"/>
    <w:rsid w:val="00EC54F8"/>
    <w:rsid w:val="00EE18F8"/>
    <w:rsid w:val="00EF3545"/>
    <w:rsid w:val="00EF44F6"/>
    <w:rsid w:val="00F00CA7"/>
    <w:rsid w:val="00F031D3"/>
    <w:rsid w:val="00F16150"/>
    <w:rsid w:val="00F213CB"/>
    <w:rsid w:val="00F25E52"/>
    <w:rsid w:val="00F32103"/>
    <w:rsid w:val="00F342D4"/>
    <w:rsid w:val="00F523EE"/>
    <w:rsid w:val="00F65419"/>
    <w:rsid w:val="00F8070E"/>
    <w:rsid w:val="00F830F6"/>
    <w:rsid w:val="00F83366"/>
    <w:rsid w:val="00F83FEA"/>
    <w:rsid w:val="00F860E5"/>
    <w:rsid w:val="00F90013"/>
    <w:rsid w:val="00F9385B"/>
    <w:rsid w:val="00FB0559"/>
    <w:rsid w:val="00FB4BE2"/>
    <w:rsid w:val="00FB5E9A"/>
    <w:rsid w:val="00FB62AF"/>
    <w:rsid w:val="00FB7A7F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8F3406"/>
  <w15:docId w15:val="{724297AD-BE00-4545-ACBB-3ECF079A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09C"/>
    <w:rPr>
      <w:sz w:val="24"/>
      <w:szCs w:val="24"/>
    </w:rPr>
  </w:style>
  <w:style w:type="paragraph" w:styleId="Heading2">
    <w:name w:val="heading 2"/>
    <w:basedOn w:val="Normal"/>
    <w:next w:val="Normal"/>
    <w:qFormat/>
    <w:rsid w:val="0027009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7009C"/>
    <w:pPr>
      <w:keepNext/>
      <w:outlineLvl w:val="2"/>
    </w:pPr>
    <w:rPr>
      <w:b/>
      <w:iCs/>
      <w:szCs w:val="20"/>
    </w:rPr>
  </w:style>
  <w:style w:type="paragraph" w:styleId="Heading4">
    <w:name w:val="heading 4"/>
    <w:basedOn w:val="Normal"/>
    <w:next w:val="Normal"/>
    <w:qFormat/>
    <w:rsid w:val="0027009C"/>
    <w:pPr>
      <w:keepNext/>
      <w:tabs>
        <w:tab w:val="left" w:pos="7290"/>
        <w:tab w:val="left" w:pos="8910"/>
      </w:tabs>
      <w:ind w:left="720" w:right="3960"/>
      <w:outlineLvl w:val="3"/>
    </w:pPr>
    <w:rPr>
      <w:i/>
      <w:iCs/>
      <w:sz w:val="16"/>
      <w:szCs w:val="20"/>
    </w:rPr>
  </w:style>
  <w:style w:type="paragraph" w:styleId="Heading6">
    <w:name w:val="heading 6"/>
    <w:basedOn w:val="Normal"/>
    <w:next w:val="Normal"/>
    <w:qFormat/>
    <w:rsid w:val="0027009C"/>
    <w:pPr>
      <w:keepNext/>
      <w:jc w:val="both"/>
      <w:outlineLvl w:val="5"/>
    </w:pPr>
    <w:rPr>
      <w:b/>
      <w:smallCaps/>
      <w:sz w:val="28"/>
      <w:bdr w:val="single" w:sz="12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7009C"/>
    <w:rPr>
      <w:sz w:val="20"/>
      <w:szCs w:val="20"/>
    </w:rPr>
  </w:style>
  <w:style w:type="paragraph" w:styleId="BodyTextIndent2">
    <w:name w:val="Body Text Indent 2"/>
    <w:basedOn w:val="Normal"/>
    <w:rsid w:val="0027009C"/>
    <w:pPr>
      <w:tabs>
        <w:tab w:val="left" w:pos="0"/>
        <w:tab w:val="left" w:pos="672"/>
        <w:tab w:val="left" w:pos="1008"/>
        <w:tab w:val="left" w:pos="1380"/>
        <w:tab w:val="left" w:pos="1728"/>
        <w:tab w:val="left" w:pos="207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suppressAutoHyphens/>
      <w:spacing w:after="270"/>
      <w:ind w:left="90" w:hanging="90"/>
    </w:pPr>
    <w:rPr>
      <w:b/>
      <w:sz w:val="20"/>
      <w:szCs w:val="20"/>
    </w:rPr>
  </w:style>
  <w:style w:type="paragraph" w:styleId="Caption">
    <w:name w:val="caption"/>
    <w:basedOn w:val="Normal"/>
    <w:next w:val="Normal"/>
    <w:qFormat/>
    <w:rsid w:val="00CB676E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CB6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3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3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3D78"/>
    <w:rPr>
      <w:sz w:val="24"/>
      <w:szCs w:val="24"/>
    </w:rPr>
  </w:style>
  <w:style w:type="character" w:styleId="CommentReference">
    <w:name w:val="annotation reference"/>
    <w:basedOn w:val="DefaultParagraphFont"/>
    <w:rsid w:val="003635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3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3529"/>
  </w:style>
  <w:style w:type="paragraph" w:styleId="CommentSubject">
    <w:name w:val="annotation subject"/>
    <w:basedOn w:val="CommentText"/>
    <w:next w:val="CommentText"/>
    <w:link w:val="CommentSubjectChar"/>
    <w:rsid w:val="00363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352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56A4"/>
    <w:rPr>
      <w:sz w:val="24"/>
      <w:szCs w:val="24"/>
    </w:rPr>
  </w:style>
  <w:style w:type="character" w:styleId="Hyperlink">
    <w:name w:val="Hyperlink"/>
    <w:basedOn w:val="DefaultParagraphFont"/>
    <w:rsid w:val="00B43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4771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0A21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8C8"/>
    <w:pPr>
      <w:ind w:left="720"/>
      <w:contextualSpacing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2B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4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reguske@anselm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2E47-A582-4A10-8F45-60FD2135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Greguske</dc:creator>
  <cp:lastModifiedBy>Elizabeth Greguske</cp:lastModifiedBy>
  <cp:revision>12</cp:revision>
  <cp:lastPrinted>2016-08-09T19:32:00Z</cp:lastPrinted>
  <dcterms:created xsi:type="dcterms:W3CDTF">2024-05-03T20:54:00Z</dcterms:created>
  <dcterms:modified xsi:type="dcterms:W3CDTF">2024-05-08T17:33:00Z</dcterms:modified>
</cp:coreProperties>
</file>